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A474E" w:rsidRDefault="00607F5A">
      <w:bookmarkStart w:id="0" w:name="_GoBack"/>
      <w:bookmarkEnd w:id="0"/>
      <w:r>
        <w:rPr>
          <w:noProof/>
        </w:rPr>
        <mc:AlternateContent>
          <mc:Choice Requires="wps">
            <w:drawing>
              <wp:anchor distT="45720" distB="45720" distL="114300" distR="114300" simplePos="0" relativeHeight="251661312" behindDoc="0" locked="0" layoutInCell="1" allowOverlap="1" wp14:anchorId="2E444D33" wp14:editId="0D527BA4">
                <wp:simplePos x="0" y="0"/>
                <wp:positionH relativeFrom="margin">
                  <wp:posOffset>-567616</wp:posOffset>
                </wp:positionH>
                <wp:positionV relativeFrom="paragraph">
                  <wp:posOffset>-768181</wp:posOffset>
                </wp:positionV>
                <wp:extent cx="2811912" cy="597267"/>
                <wp:effectExtent l="57150" t="171450" r="64770" b="16510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57633">
                          <a:off x="0" y="0"/>
                          <a:ext cx="2811912" cy="597267"/>
                        </a:xfrm>
                        <a:prstGeom prst="rect">
                          <a:avLst/>
                        </a:prstGeom>
                        <a:solidFill>
                          <a:srgbClr val="607220"/>
                        </a:solidFill>
                        <a:ln w="44450">
                          <a:solidFill>
                            <a:schemeClr val="bg1"/>
                          </a:solidFill>
                          <a:miter lim="800000"/>
                          <a:headEnd/>
                          <a:tailEnd/>
                        </a:ln>
                      </wps:spPr>
                      <wps:txbx>
                        <w:txbxContent>
                          <w:p w:rsidR="00607F5A" w:rsidRPr="00607F5A" w:rsidRDefault="00607F5A" w:rsidP="00607F5A">
                            <w:pPr>
                              <w:spacing w:line="580" w:lineRule="exact"/>
                              <w:rPr>
                                <w:rFonts w:asciiTheme="majorEastAsia" w:eastAsiaTheme="majorEastAsia" w:hAnsiTheme="majorEastAsia"/>
                                <w:b/>
                                <w:color w:val="FFFFFF" w:themeColor="background1"/>
                                <w:sz w:val="56"/>
                                <w:szCs w:val="38"/>
                              </w:rPr>
                            </w:pPr>
                            <w:r w:rsidRPr="00607F5A">
                              <w:rPr>
                                <w:rFonts w:asciiTheme="majorEastAsia" w:eastAsiaTheme="majorEastAsia" w:hAnsiTheme="majorEastAsia" w:hint="eastAsia"/>
                                <w:b/>
                                <w:color w:val="FFFFFF" w:themeColor="background1"/>
                                <w:sz w:val="56"/>
                                <w:szCs w:val="38"/>
                              </w:rPr>
                              <w:t>医療用</w:t>
                            </w:r>
                            <w:r w:rsidRPr="00607F5A">
                              <w:rPr>
                                <w:rFonts w:asciiTheme="majorEastAsia" w:eastAsiaTheme="majorEastAsia" w:hAnsiTheme="majorEastAsia"/>
                                <w:b/>
                                <w:color w:val="FFFFFF" w:themeColor="background1"/>
                                <w:sz w:val="56"/>
                                <w:szCs w:val="38"/>
                              </w:rPr>
                              <w:t>医薬品の</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E444D33" id="_x0000_t202" coordsize="21600,21600" o:spt="202" path="m,l,21600r21600,l21600,xe">
                <v:stroke joinstyle="miter"/>
                <v:path gradientshapeok="t" o:connecttype="rect"/>
              </v:shapetype>
              <v:shape id="テキスト ボックス 2" o:spid="_x0000_s1026" type="#_x0000_t202" style="position:absolute;left:0;text-align:left;margin-left:-44.7pt;margin-top:-60.5pt;width:221.4pt;height:47.05pt;rotation:-373956fd;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" fillcolor="#607220" strokecolor="white [3212]" strokeweight="3.5pt">
                <v:textbox>
                  <w:txbxContent>
                    <w:p w:rsidR="00607F5A" w:rsidRPr="00607F5A" w:rsidRDefault="00607F5A" w:rsidP="00607F5A">
                      <w:pPr>
                        <w:spacing w:line="580" w:lineRule="exact"/>
                        <w:rPr>
                          <w:rFonts w:asciiTheme="majorEastAsia" w:eastAsiaTheme="majorEastAsia" w:hAnsiTheme="majorEastAsia"/>
                          <w:b/>
                          <w:color w:val="FFFFFF" w:themeColor="background1"/>
                          <w:sz w:val="56"/>
                          <w:szCs w:val="38"/>
                        </w:rPr>
                      </w:pPr>
                      <w:r w:rsidRPr="00607F5A">
                        <w:rPr>
                          <w:rFonts w:asciiTheme="majorEastAsia" w:eastAsiaTheme="majorEastAsia" w:hAnsiTheme="majorEastAsia" w:hint="eastAsia"/>
                          <w:b/>
                          <w:color w:val="FFFFFF" w:themeColor="background1"/>
                          <w:sz w:val="56"/>
                          <w:szCs w:val="38"/>
                        </w:rPr>
                        <w:t>医療用</w:t>
                      </w:r>
                      <w:r w:rsidRPr="00607F5A">
                        <w:rPr>
                          <w:rFonts w:asciiTheme="majorEastAsia" w:eastAsiaTheme="majorEastAsia" w:hAnsiTheme="majorEastAsia"/>
                          <w:b/>
                          <w:color w:val="FFFFFF" w:themeColor="background1"/>
                          <w:sz w:val="56"/>
                          <w:szCs w:val="38"/>
                        </w:rPr>
                        <w:t>医薬品の</w:t>
                      </w:r>
                    </w:p>
                  </w:txbxContent>
                </v:textbox>
                <w10:wrap anchorx="margin"/>
              </v:shape>
            </w:pict>
          </mc:Fallback>
        </mc:AlternateContent>
      </w:r>
      <w:r>
        <w:rPr>
          <w:noProof/>
        </w:rPr>
        <mc:AlternateContent>
          <mc:Choice Requires="wps">
            <w:drawing>
              <wp:anchor distT="45720" distB="45720" distL="114300" distR="114300" simplePos="0" relativeHeight="251660288" behindDoc="0" locked="0" layoutInCell="1" allowOverlap="1" wp14:anchorId="29C145BB" wp14:editId="769CDF76">
                <wp:simplePos x="0" y="0"/>
                <wp:positionH relativeFrom="margin">
                  <wp:posOffset>-641434</wp:posOffset>
                </wp:positionH>
                <wp:positionV relativeFrom="paragraph">
                  <wp:posOffset>2770</wp:posOffset>
                </wp:positionV>
                <wp:extent cx="5692536" cy="1871085"/>
                <wp:effectExtent l="0" t="0" r="0" b="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536" cy="1871085"/>
                        </a:xfrm>
                        <a:prstGeom prst="rect">
                          <a:avLst/>
                        </a:prstGeom>
                        <a:noFill/>
                        <a:ln w="9525">
                          <a:noFill/>
                          <a:miter lim="800000"/>
                          <a:headEnd/>
                          <a:tailEnd/>
                        </a:ln>
                      </wps:spPr>
                      <wps:txbx>
                        <w:txbxContent>
                          <w:p w:rsidR="00607F5A" w:rsidRPr="00607F5A" w:rsidRDefault="00607F5A" w:rsidP="00607F5A">
                            <w:pPr>
                              <w:spacing w:line="720" w:lineRule="auto"/>
                              <w:rPr>
                                <w:rFonts w:ascii="HGP創英角ｺﾞｼｯｸUB" w:eastAsia="HGP創英角ｺﾞｼｯｸUB" w:hAnsi="HGP創英角ｺﾞｼｯｸUB"/>
                                <w:b/>
                                <w:noProof/>
                                <w:color w:val="262626" w:themeColor="text1" w:themeTint="D9"/>
                                <w:sz w:val="110"/>
                                <w:szCs w:val="110"/>
                                <w14:textOutline w14:w="25400" w14:cap="sq" w14:cmpd="sng" w14:algn="ctr">
                                  <w14:solidFill>
                                    <w14:schemeClr w14:val="bg1"/>
                                  </w14:solidFill>
                                  <w14:prstDash w14:val="solid"/>
                                  <w14:miter w14:lim="0"/>
                                </w14:textOutline>
                              </w:rPr>
                            </w:pPr>
                            <w:r w:rsidRPr="00607F5A">
                              <w:rPr>
                                <w:rFonts w:ascii="HGP創英角ｺﾞｼｯｸUB" w:eastAsia="HGP創英角ｺﾞｼｯｸUB" w:hAnsi="HGP創英角ｺﾞｼｯｸUB" w:hint="eastAsia"/>
                                <w:b/>
                                <w:noProof/>
                                <w:color w:val="262626" w:themeColor="text1" w:themeTint="D9"/>
                                <w:sz w:val="110"/>
                                <w:szCs w:val="110"/>
                                <w14:textOutline w14:w="25400" w14:cap="sq" w14:cmpd="sng" w14:algn="ctr">
                                  <w14:solidFill>
                                    <w14:schemeClr w14:val="bg1"/>
                                  </w14:solidFill>
                                  <w14:prstDash w14:val="solid"/>
                                  <w14:miter w14:lim="0"/>
                                </w14:textOutline>
                              </w:rPr>
                              <w:t>供給不足に係る</w:t>
                            </w:r>
                          </w:p>
                          <w:p w:rsidR="00607F5A" w:rsidRPr="00607F5A" w:rsidRDefault="00607F5A" w:rsidP="00607F5A">
                            <w:pPr>
                              <w:spacing w:line="720" w:lineRule="auto"/>
                              <w:rPr>
                                <w:rFonts w:ascii="HGP創英角ｺﾞｼｯｸUB" w:eastAsia="HGP創英角ｺﾞｼｯｸUB" w:hAnsi="HGP創英角ｺﾞｼｯｸUB"/>
                                <w:b/>
                                <w:color w:val="262626" w:themeColor="text1" w:themeTint="D9"/>
                                <w:sz w:val="110"/>
                                <w:szCs w:val="110"/>
                                <w14:textOutline w14:w="25400" w14:cap="sq" w14:cmpd="sng" w14:algn="ctr">
                                  <w14:solidFill>
                                    <w14:schemeClr w14:val="bg1"/>
                                  </w14:solidFill>
                                  <w14:prstDash w14:val="solid"/>
                                  <w14:miter w14:lim="0"/>
                                </w14:textOutline>
                              </w:rPr>
                            </w:pPr>
                            <w:r w:rsidRPr="00607F5A">
                              <w:rPr>
                                <w:rFonts w:ascii="HGP創英角ｺﾞｼｯｸUB" w:eastAsia="HGP創英角ｺﾞｼｯｸUB" w:hAnsi="HGP創英角ｺﾞｼｯｸUB" w:hint="eastAsia"/>
                                <w:b/>
                                <w:noProof/>
                                <w:color w:val="262626" w:themeColor="text1" w:themeTint="D9"/>
                                <w:sz w:val="110"/>
                                <w:szCs w:val="110"/>
                                <w14:textOutline w14:w="25400" w14:cap="sq" w14:cmpd="sng" w14:algn="ctr">
                                  <w14:solidFill>
                                    <w14:schemeClr w14:val="bg1"/>
                                  </w14:solidFill>
                                  <w14:prstDash w14:val="solid"/>
                                  <w14:miter w14:lim="0"/>
                                </w14:textOutline>
                              </w:rPr>
                              <w:t>対応について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C145BB" id="_x0000_s1027" type="#_x0000_t202" style="position:absolute;left:0;text-align:left;margin-left:-50.5pt;margin-top:.2pt;width:448.25pt;height:147.3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" filled="f" stroked="f">
                <v:textbox>
                  <w:txbxContent>
                    <w:p w:rsidR="00607F5A" w:rsidRPr="00607F5A" w:rsidRDefault="00607F5A" w:rsidP="00607F5A">
                      <w:pPr>
                        <w:spacing w:line="720" w:lineRule="auto"/>
                        <w:rPr>
                          <w:rFonts w:ascii="HGP創英角ｺﾞｼｯｸUB" w:eastAsia="HGP創英角ｺﾞｼｯｸUB" w:hAnsi="HGP創英角ｺﾞｼｯｸUB"/>
                          <w:b/>
                          <w:noProof/>
                          <w:color w:val="262626" w:themeColor="text1" w:themeTint="D9"/>
                          <w:sz w:val="110"/>
                          <w:szCs w:val="110"/>
                          <w14:textOutline w14:w="25400" w14:cap="sq" w14:cmpd="sng" w14:algn="ctr">
                            <w14:solidFill>
                              <w14:schemeClr w14:val="bg1"/>
                            </w14:solidFill>
                            <w14:prstDash w14:val="solid"/>
                            <w14:miter w14:lim="0"/>
                          </w14:textOutline>
                        </w:rPr>
                      </w:pPr>
                      <w:r w:rsidRPr="00607F5A">
                        <w:rPr>
                          <w:rFonts w:ascii="HGP創英角ｺﾞｼｯｸUB" w:eastAsia="HGP創英角ｺﾞｼｯｸUB" w:hAnsi="HGP創英角ｺﾞｼｯｸUB" w:hint="eastAsia"/>
                          <w:b/>
                          <w:noProof/>
                          <w:color w:val="262626" w:themeColor="text1" w:themeTint="D9"/>
                          <w:sz w:val="110"/>
                          <w:szCs w:val="110"/>
                          <w14:textOutline w14:w="25400" w14:cap="sq" w14:cmpd="sng" w14:algn="ctr">
                            <w14:solidFill>
                              <w14:schemeClr w14:val="bg1"/>
                            </w14:solidFill>
                            <w14:prstDash w14:val="solid"/>
                            <w14:miter w14:lim="0"/>
                          </w14:textOutline>
                        </w:rPr>
                        <w:t>供給不足に係る</w:t>
                      </w:r>
                    </w:p>
                    <w:p w:rsidR="00607F5A" w:rsidRPr="00607F5A" w:rsidRDefault="00607F5A" w:rsidP="00607F5A">
                      <w:pPr>
                        <w:spacing w:line="720" w:lineRule="auto"/>
                        <w:rPr>
                          <w:rFonts w:ascii="HGP創英角ｺﾞｼｯｸUB" w:eastAsia="HGP創英角ｺﾞｼｯｸUB" w:hAnsi="HGP創英角ｺﾞｼｯｸUB"/>
                          <w:b/>
                          <w:color w:val="262626" w:themeColor="text1" w:themeTint="D9"/>
                          <w:sz w:val="110"/>
                          <w:szCs w:val="110"/>
                          <w14:textOutline w14:w="25400" w14:cap="sq" w14:cmpd="sng" w14:algn="ctr">
                            <w14:solidFill>
                              <w14:schemeClr w14:val="bg1"/>
                            </w14:solidFill>
                            <w14:prstDash w14:val="solid"/>
                            <w14:miter w14:lim="0"/>
                          </w14:textOutline>
                        </w:rPr>
                      </w:pPr>
                      <w:r w:rsidRPr="00607F5A">
                        <w:rPr>
                          <w:rFonts w:ascii="HGP創英角ｺﾞｼｯｸUB" w:eastAsia="HGP創英角ｺﾞｼｯｸUB" w:hAnsi="HGP創英角ｺﾞｼｯｸUB" w:hint="eastAsia"/>
                          <w:b/>
                          <w:noProof/>
                          <w:color w:val="262626" w:themeColor="text1" w:themeTint="D9"/>
                          <w:sz w:val="110"/>
                          <w:szCs w:val="110"/>
                          <w14:textOutline w14:w="25400" w14:cap="sq" w14:cmpd="sng" w14:algn="ctr">
                            <w14:solidFill>
                              <w14:schemeClr w14:val="bg1"/>
                            </w14:solidFill>
                            <w14:prstDash w14:val="solid"/>
                            <w14:miter w14:lim="0"/>
                          </w14:textOutline>
                        </w:rPr>
                        <w:t>対応について</w:t>
                      </w:r>
                    </w:p>
                  </w:txbxContent>
                </v:textbox>
                <w10:wrap anchorx="margin"/>
              </v:shape>
            </w:pict>
          </mc:Fallback>
        </mc:AlternateContent>
      </w:r>
      <w:r w:rsidR="0091537B">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1.75pt;margin-top:-107.05pt;width:610.3pt;height:858pt;z-index:-251652096;mso-position-horizontal-relative:text;mso-position-vertical-relative:text">
            <v:imagedata r:id="rId6" o:title="医薬品供給不足対応背景_アートボード 1"/>
          </v:shape>
        </w:pict>
      </w:r>
    </w:p>
    <w:p w:rsidR="004764E6" w:rsidRDefault="004D5F27">
      <w:r>
        <w:rPr>
          <w:noProof/>
        </w:rPr>
        <mc:AlternateContent>
          <mc:Choice Requires="wps">
            <w:drawing>
              <wp:anchor distT="0" distB="0" distL="114300" distR="114300" simplePos="0" relativeHeight="251663360" behindDoc="0" locked="0" layoutInCell="1" allowOverlap="1">
                <wp:simplePos x="0" y="0"/>
                <wp:positionH relativeFrom="column">
                  <wp:posOffset>-70485</wp:posOffset>
                </wp:positionH>
                <wp:positionV relativeFrom="paragraph">
                  <wp:posOffset>8197850</wp:posOffset>
                </wp:positionV>
                <wp:extent cx="5419725" cy="43815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5419725" cy="438150"/>
                        </a:xfrm>
                        <a:prstGeom prst="rect">
                          <a:avLst/>
                        </a:prstGeom>
                        <a:noFill/>
                        <a:ln w="6350">
                          <a:noFill/>
                        </a:ln>
                      </wps:spPr>
                      <wps:txbx>
                        <w:txbxContent>
                          <w:p w:rsidR="004D5F27" w:rsidRPr="004D5F27" w:rsidRDefault="004D5F27">
                            <w:pPr>
                              <w:rPr>
                                <w:rFonts w:ascii="BIZ UDPゴシック" w:eastAsia="BIZ UDPゴシック" w:hAnsi="BIZ UDPゴシック"/>
                                <w:b/>
                                <w:sz w:val="28"/>
                                <w:szCs w:val="28"/>
                              </w:rPr>
                            </w:pPr>
                            <w:r w:rsidRPr="004D5F27">
                              <w:rPr>
                                <w:rFonts w:ascii="BIZ UDPゴシック" w:eastAsia="BIZ UDPゴシック" w:hAnsi="BIZ UDPゴシック" w:hint="eastAsia"/>
                                <w:b/>
                                <w:sz w:val="28"/>
                                <w:szCs w:val="28"/>
                              </w:rPr>
                              <w:t>一般社団法人埼玉県薬剤師会・一般社団法人埼玉県病院薬剤師会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1" o:spid="_x0000_s1028" type="#_x0000_t202" style="position:absolute;left:0;text-align:left;margin-left:-5.55pt;margin-top:645.5pt;width:426.75pt;height:34.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" filled="f" stroked="f" strokeweight=".5pt">
                <v:textbox>
                  <w:txbxContent>
                    <w:p w:rsidR="004D5F27" w:rsidRPr="004D5F27" w:rsidRDefault="004D5F27">
                      <w:pPr>
                        <w:rPr>
                          <w:rFonts w:ascii="BIZ UDPゴシック" w:eastAsia="BIZ UDPゴシック" w:hAnsi="BIZ UDPゴシック"/>
                          <w:b/>
                          <w:sz w:val="28"/>
                          <w:szCs w:val="28"/>
                        </w:rPr>
                      </w:pPr>
                      <w:r w:rsidRPr="004D5F27">
                        <w:rPr>
                          <w:rFonts w:ascii="BIZ UDPゴシック" w:eastAsia="BIZ UDPゴシック" w:hAnsi="BIZ UDPゴシック" w:hint="eastAsia"/>
                          <w:b/>
                          <w:sz w:val="28"/>
                          <w:szCs w:val="28"/>
                        </w:rPr>
                        <w:t>一般社団法人埼玉県薬剤師会・一般社団法人埼玉県病院薬剤師会</w:t>
                      </w:r>
                    </w:p>
                  </w:txbxContent>
                </v:textbox>
              </v:shape>
            </w:pict>
          </mc:Fallback>
        </mc:AlternateContent>
      </w:r>
      <w:r w:rsidR="00813FFC">
        <w:rPr>
          <w:noProof/>
        </w:rPr>
        <mc:AlternateContent>
          <mc:Choice Requires="wps">
            <w:drawing>
              <wp:anchor distT="0" distB="0" distL="114300" distR="114300" simplePos="0" relativeHeight="251662336" behindDoc="0" locked="0" layoutInCell="1" allowOverlap="1">
                <wp:simplePos x="0" y="0"/>
                <wp:positionH relativeFrom="column">
                  <wp:posOffset>4920615</wp:posOffset>
                </wp:positionH>
                <wp:positionV relativeFrom="paragraph">
                  <wp:posOffset>7073900</wp:posOffset>
                </wp:positionV>
                <wp:extent cx="1358900" cy="150495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1358900" cy="1504950"/>
                        </a:xfrm>
                        <a:prstGeom prst="rect">
                          <a:avLst/>
                        </a:prstGeom>
                        <a:noFill/>
                        <a:ln w="6350">
                          <a:noFill/>
                        </a:ln>
                      </wps:spPr>
                      <wps:txbx>
                        <w:txbxContent>
                          <w:p w:rsidR="00813FFC" w:rsidRDefault="00813FFC">
                            <w:r>
                              <w:rPr>
                                <w:noProof/>
                              </w:rPr>
                              <w:drawing>
                                <wp:inline distT="0" distB="0" distL="0" distR="0" wp14:anchorId="115A341E" wp14:editId="4C8E133A">
                                  <wp:extent cx="1173718" cy="1209675"/>
                                  <wp:effectExtent l="0" t="0" r="7620" b="0"/>
                                  <wp:docPr id="1" name="図 1" descr="https://www.pref.saitama.lg.jp/documents/147378/2-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ref.saitama.lg.jp/documents/147378/2-5-1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9324" cy="12566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87.45pt;margin-top:557pt;width:107pt;height:11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" filled="f" stroked="f" strokeweight=".5pt">
                <v:textbox>
                  <w:txbxContent>
                    <w:p w:rsidR="00813FFC" w:rsidRDefault="00813FFC">
                      <w:r>
                        <w:rPr>
                          <w:noProof/>
                        </w:rPr>
                        <w:drawing>
                          <wp:inline distT="0" distB="0" distL="0" distR="0" wp14:anchorId="115A341E" wp14:editId="4C8E133A">
                            <wp:extent cx="1173718" cy="1209675"/>
                            <wp:effectExtent l="0" t="0" r="7620" b="0"/>
                            <wp:docPr id="1" name="図 1" descr="https://www.pref.saitama.lg.jp/documents/147378/2-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ref.saitama.lg.jp/documents/147378/2-5-1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9324" cy="1256678"/>
                                    </a:xfrm>
                                    <a:prstGeom prst="rect">
                                      <a:avLst/>
                                    </a:prstGeom>
                                    <a:noFill/>
                                    <a:ln>
                                      <a:noFill/>
                                    </a:ln>
                                  </pic:spPr>
                                </pic:pic>
                              </a:graphicData>
                            </a:graphic>
                          </wp:inline>
                        </w:drawing>
                      </w:r>
                    </w:p>
                  </w:txbxContent>
                </v:textbox>
              </v:shape>
            </w:pict>
          </mc:Fallback>
        </mc:AlternateContent>
      </w:r>
      <w:r w:rsidR="00813FFC">
        <w:rPr>
          <w:noProof/>
        </w:rPr>
        <mc:AlternateContent>
          <mc:Choice Requires="wps">
            <w:drawing>
              <wp:anchor distT="45720" distB="45720" distL="114300" distR="114300" simplePos="0" relativeHeight="251659264" behindDoc="0" locked="0" layoutInCell="1" allowOverlap="1" wp14:anchorId="1D8B19D3" wp14:editId="7C6A7489">
                <wp:simplePos x="0" y="0"/>
                <wp:positionH relativeFrom="page">
                  <wp:posOffset>4895850</wp:posOffset>
                </wp:positionH>
                <wp:positionV relativeFrom="paragraph">
                  <wp:posOffset>7642225</wp:posOffset>
                </wp:positionV>
                <wp:extent cx="1318260" cy="459740"/>
                <wp:effectExtent l="0" t="0" r="0" b="0"/>
                <wp:wrapSquare wrapText="bothSides"/>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459740"/>
                        </a:xfrm>
                        <a:prstGeom prst="rect">
                          <a:avLst/>
                        </a:prstGeom>
                        <a:noFill/>
                        <a:ln w="9525">
                          <a:noFill/>
                          <a:miter lim="800000"/>
                          <a:headEnd/>
                          <a:tailEnd/>
                        </a:ln>
                      </wps:spPr>
                      <wps:txbx>
                        <w:txbxContent>
                          <w:p w:rsidR="009A4496" w:rsidRPr="009A4496" w:rsidRDefault="004D5F27" w:rsidP="009A4496">
                            <w:pPr>
                              <w:spacing w:line="520" w:lineRule="exact"/>
                              <w:rPr>
                                <w:rFonts w:asciiTheme="majorEastAsia" w:eastAsiaTheme="majorEastAsia" w:hAnsiTheme="majorEastAsia"/>
                                <w:color w:val="262626" w:themeColor="text1" w:themeTint="D9"/>
                                <w:sz w:val="36"/>
                                <w:szCs w:val="38"/>
                              </w:rPr>
                            </w:pPr>
                            <w:r>
                              <w:rPr>
                                <w:rFonts w:asciiTheme="majorEastAsia" w:eastAsiaTheme="majorEastAsia" w:hAnsiTheme="majorEastAsia" w:hint="eastAsia"/>
                                <w:color w:val="262626" w:themeColor="text1" w:themeTint="D9"/>
                                <w:sz w:val="36"/>
                                <w:szCs w:val="38"/>
                              </w:rPr>
                              <w:t>〇〇</w:t>
                            </w:r>
                            <w:r w:rsidR="00396FFA">
                              <w:rPr>
                                <w:rFonts w:asciiTheme="majorEastAsia" w:eastAsiaTheme="majorEastAsia" w:hAnsiTheme="majorEastAsia" w:hint="eastAsia"/>
                                <w:color w:val="262626" w:themeColor="text1" w:themeTint="D9"/>
                                <w:sz w:val="36"/>
                                <w:szCs w:val="38"/>
                              </w:rPr>
                              <w:t>薬局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8B19D3" id="_x0000_s1030" type="#_x0000_t202" style="position:absolute;left:0;text-align:left;margin-left:385.5pt;margin-top:601.75pt;width:103.8pt;height:36.2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" filled="f" stroked="f">
                <v:textbox>
                  <w:txbxContent>
                    <w:p w:rsidR="009A4496" w:rsidRPr="009A4496" w:rsidRDefault="004D5F27" w:rsidP="009A4496">
                      <w:pPr>
                        <w:spacing w:line="520" w:lineRule="exact"/>
                        <w:rPr>
                          <w:rFonts w:asciiTheme="majorEastAsia" w:eastAsiaTheme="majorEastAsia" w:hAnsiTheme="majorEastAsia"/>
                          <w:color w:val="262626" w:themeColor="text1" w:themeTint="D9"/>
                          <w:sz w:val="36"/>
                          <w:szCs w:val="38"/>
                        </w:rPr>
                      </w:pPr>
                      <w:r>
                        <w:rPr>
                          <w:rFonts w:asciiTheme="majorEastAsia" w:eastAsiaTheme="majorEastAsia" w:hAnsiTheme="majorEastAsia" w:hint="eastAsia"/>
                          <w:color w:val="262626" w:themeColor="text1" w:themeTint="D9"/>
                          <w:sz w:val="36"/>
                          <w:szCs w:val="38"/>
                        </w:rPr>
                        <w:t>〇〇</w:t>
                      </w:r>
                      <w:r w:rsidR="00396FFA">
                        <w:rPr>
                          <w:rFonts w:asciiTheme="majorEastAsia" w:eastAsiaTheme="majorEastAsia" w:hAnsiTheme="majorEastAsia" w:hint="eastAsia"/>
                          <w:color w:val="262626" w:themeColor="text1" w:themeTint="D9"/>
                          <w:sz w:val="36"/>
                          <w:szCs w:val="38"/>
                        </w:rPr>
                        <w:t>薬局</w:t>
                      </w:r>
                    </w:p>
                  </w:txbxContent>
                </v:textbox>
                <w10:wrap type="square" anchorx="page"/>
              </v:shape>
            </w:pict>
          </mc:Fallback>
        </mc:AlternateContent>
      </w:r>
      <w:r w:rsidR="00607F5A">
        <w:rPr>
          <w:noProof/>
        </w:rPr>
        <mc:AlternateContent>
          <mc:Choice Requires="wps">
            <w:drawing>
              <wp:anchor distT="45720" distB="45720" distL="114300" distR="114300" simplePos="0" relativeHeight="251656192" behindDoc="0" locked="0" layoutInCell="1" allowOverlap="1" wp14:anchorId="347CC27C" wp14:editId="313DE8F6">
                <wp:simplePos x="0" y="0"/>
                <wp:positionH relativeFrom="margin">
                  <wp:posOffset>-657750</wp:posOffset>
                </wp:positionH>
                <wp:positionV relativeFrom="paragraph">
                  <wp:posOffset>4255957</wp:posOffset>
                </wp:positionV>
                <wp:extent cx="4994275" cy="401320"/>
                <wp:effectExtent l="0" t="0" r="0" b="0"/>
                <wp:wrapSquare wrapText="bothSides"/>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4275" cy="401320"/>
                        </a:xfrm>
                        <a:prstGeom prst="rect">
                          <a:avLst/>
                        </a:prstGeom>
                        <a:noFill/>
                        <a:ln w="9525">
                          <a:noFill/>
                          <a:miter lim="800000"/>
                          <a:headEnd/>
                          <a:tailEnd/>
                        </a:ln>
                      </wps:spPr>
                      <wps:txbx>
                        <w:txbxContent>
                          <w:p w:rsidR="009A4496" w:rsidRPr="009A4496" w:rsidRDefault="009A4496" w:rsidP="009A4496">
                            <w:pPr>
                              <w:spacing w:line="520" w:lineRule="exact"/>
                              <w:rPr>
                                <w:rFonts w:asciiTheme="majorEastAsia" w:eastAsiaTheme="majorEastAsia" w:hAnsiTheme="majorEastAsia"/>
                                <w:b/>
                                <w:color w:val="C00000"/>
                                <w:sz w:val="48"/>
                                <w:szCs w:val="38"/>
                              </w:rPr>
                            </w:pPr>
                            <w:r w:rsidRPr="009A4496">
                              <w:rPr>
                                <w:rFonts w:asciiTheme="majorEastAsia" w:eastAsiaTheme="majorEastAsia" w:hAnsiTheme="majorEastAsia" w:hint="eastAsia"/>
                                <w:b/>
                                <w:color w:val="C00000"/>
                                <w:sz w:val="48"/>
                                <w:szCs w:val="38"/>
                              </w:rPr>
                              <w:t>自由に入手することが困難な状況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7CC27C" id="_x0000_s1031" type="#_x0000_t202" style="position:absolute;left:0;text-align:left;margin-left:-51.8pt;margin-top:335.1pt;width:393.25pt;height:31.6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" filled="f" stroked="f">
                <v:textbox>
                  <w:txbxContent>
                    <w:p w:rsidR="009A4496" w:rsidRPr="009A4496" w:rsidRDefault="009A4496" w:rsidP="009A4496">
                      <w:pPr>
                        <w:spacing w:line="520" w:lineRule="exact"/>
                        <w:rPr>
                          <w:rFonts w:asciiTheme="majorEastAsia" w:eastAsiaTheme="majorEastAsia" w:hAnsiTheme="majorEastAsia"/>
                          <w:b/>
                          <w:color w:val="C00000"/>
                          <w:sz w:val="48"/>
                          <w:szCs w:val="38"/>
                        </w:rPr>
                      </w:pPr>
                      <w:r w:rsidRPr="009A4496">
                        <w:rPr>
                          <w:rFonts w:asciiTheme="majorEastAsia" w:eastAsiaTheme="majorEastAsia" w:hAnsiTheme="majorEastAsia" w:hint="eastAsia"/>
                          <w:b/>
                          <w:color w:val="C00000"/>
                          <w:sz w:val="48"/>
                          <w:szCs w:val="38"/>
                        </w:rPr>
                        <w:t>自由に入手することが困難な状況</w:t>
                      </w:r>
                    </w:p>
                  </w:txbxContent>
                </v:textbox>
                <w10:wrap type="square" anchorx="margin"/>
              </v:shape>
            </w:pict>
          </mc:Fallback>
        </mc:AlternateContent>
      </w:r>
      <w:r w:rsidR="00607F5A">
        <w:rPr>
          <w:noProof/>
        </w:rPr>
        <mc:AlternateContent>
          <mc:Choice Requires="wps">
            <w:drawing>
              <wp:anchor distT="45720" distB="45720" distL="114300" distR="114300" simplePos="0" relativeHeight="251655168" behindDoc="0" locked="0" layoutInCell="1" allowOverlap="1" wp14:anchorId="1BFA9175" wp14:editId="76AAEE26">
                <wp:simplePos x="0" y="0"/>
                <wp:positionH relativeFrom="margin">
                  <wp:posOffset>-784225</wp:posOffset>
                </wp:positionH>
                <wp:positionV relativeFrom="paragraph">
                  <wp:posOffset>3463290</wp:posOffset>
                </wp:positionV>
                <wp:extent cx="3187065" cy="401320"/>
                <wp:effectExtent l="0" t="0" r="0" b="0"/>
                <wp:wrapSquare wrapText="bothSides"/>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065" cy="401320"/>
                        </a:xfrm>
                        <a:prstGeom prst="rect">
                          <a:avLst/>
                        </a:prstGeom>
                        <a:noFill/>
                        <a:ln w="9525">
                          <a:noFill/>
                          <a:miter lim="800000"/>
                          <a:headEnd/>
                          <a:tailEnd/>
                        </a:ln>
                      </wps:spPr>
                      <wps:txbx>
                        <w:txbxContent>
                          <w:p w:rsidR="009A4496" w:rsidRPr="009A4496" w:rsidRDefault="009A4496" w:rsidP="009A4496">
                            <w:pPr>
                              <w:spacing w:line="520" w:lineRule="exact"/>
                              <w:rPr>
                                <w:rFonts w:asciiTheme="majorEastAsia" w:eastAsiaTheme="majorEastAsia" w:hAnsiTheme="majorEastAsia"/>
                                <w:b/>
                                <w:color w:val="C00000"/>
                                <w:sz w:val="38"/>
                                <w:szCs w:val="38"/>
                              </w:rPr>
                            </w:pPr>
                            <w:r w:rsidRPr="009A4496">
                              <w:rPr>
                                <w:rFonts w:asciiTheme="majorEastAsia" w:eastAsiaTheme="majorEastAsia" w:hAnsiTheme="majorEastAsia" w:hint="eastAsia"/>
                                <w:b/>
                                <w:color w:val="C00000"/>
                                <w:sz w:val="38"/>
                                <w:szCs w:val="38"/>
                              </w:rPr>
                              <w:t>（全医療用医薬品の20％）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A9175" id="_x0000_s1032" type="#_x0000_t202" style="position:absolute;left:0;text-align:left;margin-left:-61.75pt;margin-top:272.7pt;width:250.95pt;height:31.6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" filled="f" stroked="f">
                <v:textbox>
                  <w:txbxContent>
                    <w:p w:rsidR="009A4496" w:rsidRPr="009A4496" w:rsidRDefault="009A4496" w:rsidP="009A4496">
                      <w:pPr>
                        <w:spacing w:line="520" w:lineRule="exact"/>
                        <w:rPr>
                          <w:rFonts w:asciiTheme="majorEastAsia" w:eastAsiaTheme="majorEastAsia" w:hAnsiTheme="majorEastAsia"/>
                          <w:b/>
                          <w:color w:val="C00000"/>
                          <w:sz w:val="38"/>
                          <w:szCs w:val="38"/>
                        </w:rPr>
                      </w:pPr>
                      <w:r w:rsidRPr="009A4496">
                        <w:rPr>
                          <w:rFonts w:asciiTheme="majorEastAsia" w:eastAsiaTheme="majorEastAsia" w:hAnsiTheme="majorEastAsia" w:hint="eastAsia"/>
                          <w:b/>
                          <w:color w:val="C00000"/>
                          <w:sz w:val="38"/>
                          <w:szCs w:val="38"/>
                        </w:rPr>
                        <w:t>（全医療用医薬品の20％）</w:t>
                      </w:r>
                    </w:p>
                  </w:txbxContent>
                </v:textbox>
                <w10:wrap type="square" anchorx="margin"/>
              </v:shape>
            </w:pict>
          </mc:Fallback>
        </mc:AlternateContent>
      </w:r>
      <w:r w:rsidR="009A4496">
        <w:rPr>
          <w:noProof/>
        </w:rPr>
        <mc:AlternateContent>
          <mc:Choice Requires="wps">
            <w:drawing>
              <wp:anchor distT="0" distB="0" distL="114300" distR="114300" simplePos="0" relativeHeight="251658240" behindDoc="1" locked="0" layoutInCell="1" allowOverlap="1">
                <wp:simplePos x="0" y="0"/>
                <wp:positionH relativeFrom="column">
                  <wp:posOffset>-566383</wp:posOffset>
                </wp:positionH>
                <wp:positionV relativeFrom="paragraph">
                  <wp:posOffset>5381419</wp:posOffset>
                </wp:positionV>
                <wp:extent cx="6622415" cy="2774315"/>
                <wp:effectExtent l="19050" t="19050" r="26035" b="26035"/>
                <wp:wrapNone/>
                <wp:docPr id="9" name="角丸四角形 9"/>
                <wp:cNvGraphicFramePr/>
                <a:graphic xmlns:a="http://schemas.openxmlformats.org/drawingml/2006/main">
                  <a:graphicData uri="http://schemas.microsoft.com/office/word/2010/wordprocessingShape">
                    <wps:wsp>
                      <wps:cNvSpPr/>
                      <wps:spPr>
                        <a:xfrm>
                          <a:off x="0" y="0"/>
                          <a:ext cx="6622415" cy="2774315"/>
                        </a:xfrm>
                        <a:prstGeom prst="roundRect">
                          <a:avLst>
                            <a:gd name="adj" fmla="val 3712"/>
                          </a:avLst>
                        </a:prstGeom>
                        <a:solidFill>
                          <a:srgbClr val="607220">
                            <a:alpha val="32000"/>
                          </a:srgbClr>
                        </a:solidFill>
                        <a:ln w="28575" cmpd="thickThi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D592F21" id="角丸四角形 9" o:spid="_x0000_s1026" style="position:absolute;left:0;text-align:left;margin-left:-44.6pt;margin-top:423.75pt;width:521.45pt;height:218.45pt;z-index:-251639808;visibility:visible;mso-wrap-style:square;mso-wrap-distance-left:9pt;mso-wrap-distance-top:0;mso-wrap-distance-right:9pt;mso-wrap-distance-bottom:0;mso-position-horizontal:absolute;mso-position-horizontal-relative:text;mso-position-vertical:absolute;mso-position-vertical-relative:text;v-text-anchor:middle" arcsize="24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" fillcolor="#607220" strokecolor="#375623 [1609]" strokeweight="2.25pt">
                <v:fill opacity="21074f"/>
                <v:stroke linestyle="thickThin" joinstyle="miter"/>
              </v:roundrect>
            </w:pict>
          </mc:Fallback>
        </mc:AlternateContent>
      </w:r>
      <w:r w:rsidR="009A4496">
        <w:rPr>
          <w:noProof/>
        </w:rPr>
        <mc:AlternateContent>
          <mc:Choice Requires="wps">
            <w:drawing>
              <wp:anchor distT="45720" distB="45720" distL="114300" distR="114300" simplePos="0" relativeHeight="251657216" behindDoc="0" locked="0" layoutInCell="1" allowOverlap="1" wp14:anchorId="2EC1A8FC" wp14:editId="567C9FFD">
                <wp:simplePos x="0" y="0"/>
                <wp:positionH relativeFrom="margin">
                  <wp:align>center</wp:align>
                </wp:positionH>
                <wp:positionV relativeFrom="paragraph">
                  <wp:posOffset>5466509</wp:posOffset>
                </wp:positionV>
                <wp:extent cx="6342380" cy="2642235"/>
                <wp:effectExtent l="0" t="0" r="0" b="5715"/>
                <wp:wrapSquare wrapText="bothSides"/>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2380" cy="2642235"/>
                        </a:xfrm>
                        <a:prstGeom prst="rect">
                          <a:avLst/>
                        </a:prstGeom>
                        <a:noFill/>
                        <a:ln w="9525">
                          <a:noFill/>
                          <a:miter lim="800000"/>
                          <a:headEnd/>
                          <a:tailEnd/>
                        </a:ln>
                      </wps:spPr>
                      <wps:txbx>
                        <w:txbxContent>
                          <w:p w:rsidR="009A4496" w:rsidRPr="009A4496" w:rsidRDefault="009A4496" w:rsidP="009A4496">
                            <w:pPr>
                              <w:spacing w:line="520" w:lineRule="exact"/>
                              <w:rPr>
                                <w:rFonts w:asciiTheme="majorEastAsia" w:eastAsiaTheme="majorEastAsia" w:hAnsiTheme="majorEastAsia"/>
                                <w:color w:val="262626" w:themeColor="text1" w:themeTint="D9"/>
                                <w:sz w:val="32"/>
                                <w:szCs w:val="38"/>
                              </w:rPr>
                            </w:pPr>
                            <w:r>
                              <w:rPr>
                                <w:rFonts w:asciiTheme="majorEastAsia" w:eastAsiaTheme="majorEastAsia" w:hAnsiTheme="majorEastAsia" w:hint="eastAsia"/>
                                <w:color w:val="262626" w:themeColor="text1" w:themeTint="D9"/>
                                <w:sz w:val="32"/>
                                <w:szCs w:val="38"/>
                              </w:rPr>
                              <w:t xml:space="preserve">　</w:t>
                            </w:r>
                            <w:r w:rsidRPr="009A4496">
                              <w:rPr>
                                <w:rFonts w:asciiTheme="majorEastAsia" w:eastAsiaTheme="majorEastAsia" w:hAnsiTheme="majorEastAsia" w:hint="eastAsia"/>
                                <w:color w:val="262626" w:themeColor="text1" w:themeTint="D9"/>
                                <w:sz w:val="32"/>
                                <w:szCs w:val="38"/>
                              </w:rPr>
                              <w:t>当</w:t>
                            </w:r>
                            <w:r w:rsidR="00396FFA">
                              <w:rPr>
                                <w:rFonts w:asciiTheme="majorEastAsia" w:eastAsiaTheme="majorEastAsia" w:hAnsiTheme="majorEastAsia" w:hint="eastAsia"/>
                                <w:color w:val="262626" w:themeColor="text1" w:themeTint="D9"/>
                                <w:sz w:val="32"/>
                                <w:szCs w:val="38"/>
                              </w:rPr>
                              <w:t>薬局で</w:t>
                            </w:r>
                            <w:r w:rsidRPr="009A4496">
                              <w:rPr>
                                <w:rFonts w:asciiTheme="majorEastAsia" w:eastAsiaTheme="majorEastAsia" w:hAnsiTheme="majorEastAsia" w:hint="eastAsia"/>
                                <w:color w:val="262626" w:themeColor="text1" w:themeTint="D9"/>
                                <w:sz w:val="32"/>
                                <w:szCs w:val="38"/>
                              </w:rPr>
                              <w:t>は、</w:t>
                            </w:r>
                            <w:r w:rsidR="00396FFA">
                              <w:rPr>
                                <w:rFonts w:asciiTheme="majorEastAsia" w:eastAsiaTheme="majorEastAsia" w:hAnsiTheme="majorEastAsia" w:hint="eastAsia"/>
                                <w:color w:val="262626" w:themeColor="text1" w:themeTint="D9"/>
                                <w:sz w:val="32"/>
                                <w:szCs w:val="38"/>
                              </w:rPr>
                              <w:t>処方箋に書かれたお薬の</w:t>
                            </w:r>
                            <w:r w:rsidRPr="009A4496">
                              <w:rPr>
                                <w:rFonts w:asciiTheme="majorEastAsia" w:eastAsiaTheme="majorEastAsia" w:hAnsiTheme="majorEastAsia" w:hint="eastAsia"/>
                                <w:color w:val="262626" w:themeColor="text1" w:themeTint="D9"/>
                                <w:sz w:val="32"/>
                                <w:szCs w:val="38"/>
                              </w:rPr>
                              <w:t>確保に努めておりますが、お薬の供給状況によっては、</w:t>
                            </w:r>
                            <w:r w:rsidR="00396FFA">
                              <w:rPr>
                                <w:rFonts w:asciiTheme="majorEastAsia" w:eastAsiaTheme="majorEastAsia" w:hAnsiTheme="majorEastAsia" w:hint="eastAsia"/>
                                <w:color w:val="262626" w:themeColor="text1" w:themeTint="D9"/>
                                <w:sz w:val="32"/>
                                <w:szCs w:val="38"/>
                              </w:rPr>
                              <w:t>同じ効能効果をもった他の医薬品に変更せざるを得なくなる</w:t>
                            </w:r>
                            <w:r w:rsidRPr="009A4496">
                              <w:rPr>
                                <w:rFonts w:asciiTheme="majorEastAsia" w:eastAsiaTheme="majorEastAsia" w:hAnsiTheme="majorEastAsia" w:hint="eastAsia"/>
                                <w:color w:val="262626" w:themeColor="text1" w:themeTint="D9"/>
                                <w:sz w:val="32"/>
                                <w:szCs w:val="38"/>
                              </w:rPr>
                              <w:t>場合があります。</w:t>
                            </w:r>
                          </w:p>
                          <w:p w:rsidR="009A4496" w:rsidRPr="009A4496" w:rsidRDefault="009A4496" w:rsidP="009A4496">
                            <w:pPr>
                              <w:spacing w:line="520" w:lineRule="exact"/>
                              <w:rPr>
                                <w:rFonts w:asciiTheme="majorEastAsia" w:eastAsiaTheme="majorEastAsia" w:hAnsiTheme="majorEastAsia"/>
                                <w:color w:val="262626" w:themeColor="text1" w:themeTint="D9"/>
                                <w:sz w:val="32"/>
                                <w:szCs w:val="38"/>
                              </w:rPr>
                            </w:pPr>
                            <w:r w:rsidRPr="009A4496">
                              <w:rPr>
                                <w:rFonts w:asciiTheme="majorEastAsia" w:eastAsiaTheme="majorEastAsia" w:hAnsiTheme="majorEastAsia" w:hint="eastAsia"/>
                                <w:color w:val="262626" w:themeColor="text1" w:themeTint="D9"/>
                                <w:sz w:val="32"/>
                                <w:szCs w:val="38"/>
                              </w:rPr>
                              <w:t xml:space="preserve">　その</w:t>
                            </w:r>
                            <w:r w:rsidR="00396FFA">
                              <w:rPr>
                                <w:rFonts w:asciiTheme="majorEastAsia" w:eastAsiaTheme="majorEastAsia" w:hAnsiTheme="majorEastAsia" w:hint="eastAsia"/>
                                <w:color w:val="262626" w:themeColor="text1" w:themeTint="D9"/>
                                <w:sz w:val="32"/>
                                <w:szCs w:val="38"/>
                              </w:rPr>
                              <w:t>場合</w:t>
                            </w:r>
                            <w:r w:rsidRPr="009A4496">
                              <w:rPr>
                                <w:rFonts w:asciiTheme="majorEastAsia" w:eastAsiaTheme="majorEastAsia" w:hAnsiTheme="majorEastAsia" w:hint="eastAsia"/>
                                <w:color w:val="262626" w:themeColor="text1" w:themeTint="D9"/>
                                <w:sz w:val="32"/>
                                <w:szCs w:val="38"/>
                              </w:rPr>
                              <w:t>、患者さんの症状や</w:t>
                            </w:r>
                            <w:r w:rsidR="00396FFA">
                              <w:rPr>
                                <w:rFonts w:asciiTheme="majorEastAsia" w:eastAsiaTheme="majorEastAsia" w:hAnsiTheme="majorEastAsia" w:hint="eastAsia"/>
                                <w:color w:val="262626" w:themeColor="text1" w:themeTint="D9"/>
                                <w:sz w:val="32"/>
                                <w:szCs w:val="38"/>
                              </w:rPr>
                              <w:t>医薬品の効果などを考えて、</w:t>
                            </w:r>
                            <w:r w:rsidR="00396FFA" w:rsidRPr="00396FFA">
                              <w:rPr>
                                <w:rFonts w:asciiTheme="majorEastAsia" w:eastAsiaTheme="majorEastAsia" w:hAnsiTheme="majorEastAsia" w:hint="eastAsia"/>
                                <w:color w:val="FF0000"/>
                                <w:sz w:val="32"/>
                                <w:szCs w:val="38"/>
                              </w:rPr>
                              <w:t>処方した医師に確認をとって変更</w:t>
                            </w:r>
                            <w:r w:rsidR="00396FFA">
                              <w:rPr>
                                <w:rFonts w:asciiTheme="majorEastAsia" w:eastAsiaTheme="majorEastAsia" w:hAnsiTheme="majorEastAsia" w:hint="eastAsia"/>
                                <w:color w:val="262626" w:themeColor="text1" w:themeTint="D9"/>
                                <w:sz w:val="32"/>
                                <w:szCs w:val="38"/>
                              </w:rPr>
                              <w:t>させていただくことがあります。</w:t>
                            </w:r>
                          </w:p>
                          <w:p w:rsidR="009A4496" w:rsidRPr="009A4496" w:rsidRDefault="009A4496" w:rsidP="009A4496">
                            <w:pPr>
                              <w:spacing w:line="520" w:lineRule="exact"/>
                              <w:rPr>
                                <w:rFonts w:asciiTheme="majorEastAsia" w:eastAsiaTheme="majorEastAsia" w:hAnsiTheme="majorEastAsia"/>
                                <w:color w:val="262626" w:themeColor="text1" w:themeTint="D9"/>
                                <w:sz w:val="32"/>
                                <w:szCs w:val="38"/>
                              </w:rPr>
                            </w:pPr>
                            <w:r w:rsidRPr="009A4496">
                              <w:rPr>
                                <w:rFonts w:asciiTheme="majorEastAsia" w:eastAsiaTheme="majorEastAsia" w:hAnsiTheme="majorEastAsia" w:hint="eastAsia"/>
                                <w:color w:val="262626" w:themeColor="text1" w:themeTint="D9"/>
                                <w:sz w:val="32"/>
                                <w:szCs w:val="38"/>
                              </w:rPr>
                              <w:t>ご理解とご協力のほど、よろしくお願いいたします。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1A8FC" id="_x0000_s1033" type="#_x0000_t202" style="position:absolute;left:0;text-align:left;margin-left:0;margin-top:430.45pt;width:499.4pt;height:208.05pt;z-index:2516572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" filled="f" stroked="f">
                <v:textbox>
                  <w:txbxContent>
                    <w:p w:rsidR="009A4496" w:rsidRPr="009A4496" w:rsidRDefault="009A4496" w:rsidP="009A4496">
                      <w:pPr>
                        <w:spacing w:line="520" w:lineRule="exact"/>
                        <w:rPr>
                          <w:rFonts w:asciiTheme="majorEastAsia" w:eastAsiaTheme="majorEastAsia" w:hAnsiTheme="majorEastAsia"/>
                          <w:color w:val="262626" w:themeColor="text1" w:themeTint="D9"/>
                          <w:sz w:val="32"/>
                          <w:szCs w:val="38"/>
                        </w:rPr>
                      </w:pPr>
                      <w:r>
                        <w:rPr>
                          <w:rFonts w:asciiTheme="majorEastAsia" w:eastAsiaTheme="majorEastAsia" w:hAnsiTheme="majorEastAsia" w:hint="eastAsia"/>
                          <w:color w:val="262626" w:themeColor="text1" w:themeTint="D9"/>
                          <w:sz w:val="32"/>
                          <w:szCs w:val="38"/>
                        </w:rPr>
                        <w:t xml:space="preserve">　</w:t>
                      </w:r>
                      <w:r w:rsidRPr="009A4496">
                        <w:rPr>
                          <w:rFonts w:asciiTheme="majorEastAsia" w:eastAsiaTheme="majorEastAsia" w:hAnsiTheme="majorEastAsia" w:hint="eastAsia"/>
                          <w:color w:val="262626" w:themeColor="text1" w:themeTint="D9"/>
                          <w:sz w:val="32"/>
                          <w:szCs w:val="38"/>
                        </w:rPr>
                        <w:t>当</w:t>
                      </w:r>
                      <w:r w:rsidR="00396FFA">
                        <w:rPr>
                          <w:rFonts w:asciiTheme="majorEastAsia" w:eastAsiaTheme="majorEastAsia" w:hAnsiTheme="majorEastAsia" w:hint="eastAsia"/>
                          <w:color w:val="262626" w:themeColor="text1" w:themeTint="D9"/>
                          <w:sz w:val="32"/>
                          <w:szCs w:val="38"/>
                        </w:rPr>
                        <w:t>薬局で</w:t>
                      </w:r>
                      <w:r w:rsidRPr="009A4496">
                        <w:rPr>
                          <w:rFonts w:asciiTheme="majorEastAsia" w:eastAsiaTheme="majorEastAsia" w:hAnsiTheme="majorEastAsia" w:hint="eastAsia"/>
                          <w:color w:val="262626" w:themeColor="text1" w:themeTint="D9"/>
                          <w:sz w:val="32"/>
                          <w:szCs w:val="38"/>
                        </w:rPr>
                        <w:t>は、</w:t>
                      </w:r>
                      <w:r w:rsidR="00396FFA">
                        <w:rPr>
                          <w:rFonts w:asciiTheme="majorEastAsia" w:eastAsiaTheme="majorEastAsia" w:hAnsiTheme="majorEastAsia" w:hint="eastAsia"/>
                          <w:color w:val="262626" w:themeColor="text1" w:themeTint="D9"/>
                          <w:sz w:val="32"/>
                          <w:szCs w:val="38"/>
                        </w:rPr>
                        <w:t>処方箋に書かれたお薬の</w:t>
                      </w:r>
                      <w:r w:rsidRPr="009A4496">
                        <w:rPr>
                          <w:rFonts w:asciiTheme="majorEastAsia" w:eastAsiaTheme="majorEastAsia" w:hAnsiTheme="majorEastAsia" w:hint="eastAsia"/>
                          <w:color w:val="262626" w:themeColor="text1" w:themeTint="D9"/>
                          <w:sz w:val="32"/>
                          <w:szCs w:val="38"/>
                        </w:rPr>
                        <w:t>確保に努めておりますが、お薬の供給状況によっては、</w:t>
                      </w:r>
                      <w:r w:rsidR="00396FFA">
                        <w:rPr>
                          <w:rFonts w:asciiTheme="majorEastAsia" w:eastAsiaTheme="majorEastAsia" w:hAnsiTheme="majorEastAsia" w:hint="eastAsia"/>
                          <w:color w:val="262626" w:themeColor="text1" w:themeTint="D9"/>
                          <w:sz w:val="32"/>
                          <w:szCs w:val="38"/>
                        </w:rPr>
                        <w:t>同じ効能効果をもった他の医薬品に変更せざるを得なくなる</w:t>
                      </w:r>
                      <w:r w:rsidRPr="009A4496">
                        <w:rPr>
                          <w:rFonts w:asciiTheme="majorEastAsia" w:eastAsiaTheme="majorEastAsia" w:hAnsiTheme="majorEastAsia" w:hint="eastAsia"/>
                          <w:color w:val="262626" w:themeColor="text1" w:themeTint="D9"/>
                          <w:sz w:val="32"/>
                          <w:szCs w:val="38"/>
                        </w:rPr>
                        <w:t>場合があります。</w:t>
                      </w:r>
                    </w:p>
                    <w:p w:rsidR="009A4496" w:rsidRPr="009A4496" w:rsidRDefault="009A4496" w:rsidP="009A4496">
                      <w:pPr>
                        <w:spacing w:line="520" w:lineRule="exact"/>
                        <w:rPr>
                          <w:rFonts w:asciiTheme="majorEastAsia" w:eastAsiaTheme="majorEastAsia" w:hAnsiTheme="majorEastAsia"/>
                          <w:color w:val="262626" w:themeColor="text1" w:themeTint="D9"/>
                          <w:sz w:val="32"/>
                          <w:szCs w:val="38"/>
                        </w:rPr>
                      </w:pPr>
                      <w:r w:rsidRPr="009A4496">
                        <w:rPr>
                          <w:rFonts w:asciiTheme="majorEastAsia" w:eastAsiaTheme="majorEastAsia" w:hAnsiTheme="majorEastAsia" w:hint="eastAsia"/>
                          <w:color w:val="262626" w:themeColor="text1" w:themeTint="D9"/>
                          <w:sz w:val="32"/>
                          <w:szCs w:val="38"/>
                        </w:rPr>
                        <w:t xml:space="preserve">　その</w:t>
                      </w:r>
                      <w:r w:rsidR="00396FFA">
                        <w:rPr>
                          <w:rFonts w:asciiTheme="majorEastAsia" w:eastAsiaTheme="majorEastAsia" w:hAnsiTheme="majorEastAsia" w:hint="eastAsia"/>
                          <w:color w:val="262626" w:themeColor="text1" w:themeTint="D9"/>
                          <w:sz w:val="32"/>
                          <w:szCs w:val="38"/>
                        </w:rPr>
                        <w:t>場合</w:t>
                      </w:r>
                      <w:r w:rsidRPr="009A4496">
                        <w:rPr>
                          <w:rFonts w:asciiTheme="majorEastAsia" w:eastAsiaTheme="majorEastAsia" w:hAnsiTheme="majorEastAsia" w:hint="eastAsia"/>
                          <w:color w:val="262626" w:themeColor="text1" w:themeTint="D9"/>
                          <w:sz w:val="32"/>
                          <w:szCs w:val="38"/>
                        </w:rPr>
                        <w:t>、患者さんの症状や</w:t>
                      </w:r>
                      <w:r w:rsidR="00396FFA">
                        <w:rPr>
                          <w:rFonts w:asciiTheme="majorEastAsia" w:eastAsiaTheme="majorEastAsia" w:hAnsiTheme="majorEastAsia" w:hint="eastAsia"/>
                          <w:color w:val="262626" w:themeColor="text1" w:themeTint="D9"/>
                          <w:sz w:val="32"/>
                          <w:szCs w:val="38"/>
                        </w:rPr>
                        <w:t>医薬品の効果などを考えて、</w:t>
                      </w:r>
                      <w:r w:rsidR="00396FFA" w:rsidRPr="00396FFA">
                        <w:rPr>
                          <w:rFonts w:asciiTheme="majorEastAsia" w:eastAsiaTheme="majorEastAsia" w:hAnsiTheme="majorEastAsia" w:hint="eastAsia"/>
                          <w:color w:val="FF0000"/>
                          <w:sz w:val="32"/>
                          <w:szCs w:val="38"/>
                        </w:rPr>
                        <w:t>処方した医師に確認をとって変更</w:t>
                      </w:r>
                      <w:r w:rsidR="00396FFA">
                        <w:rPr>
                          <w:rFonts w:asciiTheme="majorEastAsia" w:eastAsiaTheme="majorEastAsia" w:hAnsiTheme="majorEastAsia" w:hint="eastAsia"/>
                          <w:color w:val="262626" w:themeColor="text1" w:themeTint="D9"/>
                          <w:sz w:val="32"/>
                          <w:szCs w:val="38"/>
                        </w:rPr>
                        <w:t>させていただくことがあります。</w:t>
                      </w:r>
                    </w:p>
                    <w:p w:rsidR="009A4496" w:rsidRPr="009A4496" w:rsidRDefault="009A4496" w:rsidP="009A4496">
                      <w:pPr>
                        <w:spacing w:line="520" w:lineRule="exact"/>
                        <w:rPr>
                          <w:rFonts w:asciiTheme="majorEastAsia" w:eastAsiaTheme="majorEastAsia" w:hAnsiTheme="majorEastAsia"/>
                          <w:color w:val="262626" w:themeColor="text1" w:themeTint="D9"/>
                          <w:sz w:val="32"/>
                          <w:szCs w:val="38"/>
                        </w:rPr>
                      </w:pPr>
                      <w:r w:rsidRPr="009A4496">
                        <w:rPr>
                          <w:rFonts w:asciiTheme="majorEastAsia" w:eastAsiaTheme="majorEastAsia" w:hAnsiTheme="majorEastAsia" w:hint="eastAsia"/>
                          <w:color w:val="262626" w:themeColor="text1" w:themeTint="D9"/>
                          <w:sz w:val="32"/>
                          <w:szCs w:val="38"/>
                        </w:rPr>
                        <w:t>ご理解とご協力のほど、よろしくお願いいたします。</w:t>
                      </w:r>
                    </w:p>
                  </w:txbxContent>
                </v:textbox>
                <w10:wrap type="square" anchorx="margin"/>
              </v:shape>
            </w:pict>
          </mc:Fallback>
        </mc:AlternateContent>
      </w:r>
      <w:r w:rsidR="00F646DF">
        <w:rPr>
          <w:noProof/>
        </w:rPr>
        <mc:AlternateContent>
          <mc:Choice Requires="wps">
            <w:drawing>
              <wp:anchor distT="45720" distB="45720" distL="114300" distR="114300" simplePos="0" relativeHeight="251654144" behindDoc="0" locked="0" layoutInCell="1" allowOverlap="1" wp14:anchorId="498C28F9" wp14:editId="210CB0E0">
                <wp:simplePos x="0" y="0"/>
                <wp:positionH relativeFrom="margin">
                  <wp:posOffset>-668020</wp:posOffset>
                </wp:positionH>
                <wp:positionV relativeFrom="paragraph">
                  <wp:posOffset>2717800</wp:posOffset>
                </wp:positionV>
                <wp:extent cx="3472180" cy="818515"/>
                <wp:effectExtent l="0" t="0" r="0" b="635"/>
                <wp:wrapSquare wrapText="bothSides"/>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818515"/>
                        </a:xfrm>
                        <a:prstGeom prst="rect">
                          <a:avLst/>
                        </a:prstGeom>
                        <a:noFill/>
                        <a:ln w="9525">
                          <a:noFill/>
                          <a:miter lim="800000"/>
                          <a:headEnd/>
                          <a:tailEnd/>
                        </a:ln>
                      </wps:spPr>
                      <wps:txbx>
                        <w:txbxContent>
                          <w:p w:rsidR="00F646DF" w:rsidRPr="009A4496" w:rsidRDefault="00F646DF" w:rsidP="009A4496">
                            <w:pPr>
                              <w:rPr>
                                <w:rFonts w:asciiTheme="majorEastAsia" w:eastAsiaTheme="majorEastAsia" w:hAnsiTheme="majorEastAsia"/>
                                <w:color w:val="C00000"/>
                                <w:sz w:val="44"/>
                                <w:szCs w:val="38"/>
                              </w:rPr>
                            </w:pPr>
                            <w:r w:rsidRPr="00607F5A">
                              <w:rPr>
                                <w:rFonts w:asciiTheme="majorEastAsia" w:eastAsiaTheme="majorEastAsia" w:hAnsiTheme="majorEastAsia" w:hint="eastAsia"/>
                                <w:b/>
                                <w:color w:val="C00000"/>
                                <w:sz w:val="96"/>
                                <w:szCs w:val="38"/>
                              </w:rPr>
                              <w:t>3,000</w:t>
                            </w:r>
                            <w:r w:rsidRPr="009A4496">
                              <w:rPr>
                                <w:rFonts w:asciiTheme="majorEastAsia" w:eastAsiaTheme="majorEastAsia" w:hAnsiTheme="majorEastAsia" w:hint="eastAsia"/>
                                <w:color w:val="C00000"/>
                                <w:sz w:val="44"/>
                                <w:szCs w:val="38"/>
                              </w:rPr>
                              <w:t xml:space="preserve"> </w:t>
                            </w:r>
                            <w:r w:rsidRPr="009A4496">
                              <w:rPr>
                                <w:rFonts w:asciiTheme="majorEastAsia" w:eastAsiaTheme="majorEastAsia" w:hAnsiTheme="majorEastAsia" w:hint="eastAsia"/>
                                <w:b/>
                                <w:color w:val="C00000"/>
                                <w:sz w:val="44"/>
                                <w:szCs w:val="38"/>
                              </w:rPr>
                              <w:t>品目以上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8C28F9" id="_x0000_s1034" type="#_x0000_t202" style="position:absolute;left:0;text-align:left;margin-left:-52.6pt;margin-top:214pt;width:273.4pt;height:64.45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" filled="f" stroked="f">
                <v:textbox>
                  <w:txbxContent>
                    <w:p w:rsidR="00F646DF" w:rsidRPr="009A4496" w:rsidRDefault="00F646DF" w:rsidP="009A4496">
                      <w:pPr>
                        <w:rPr>
                          <w:rFonts w:asciiTheme="majorEastAsia" w:eastAsiaTheme="majorEastAsia" w:hAnsiTheme="majorEastAsia"/>
                          <w:color w:val="C00000"/>
                          <w:sz w:val="44"/>
                          <w:szCs w:val="38"/>
                        </w:rPr>
                      </w:pPr>
                      <w:r w:rsidRPr="00607F5A">
                        <w:rPr>
                          <w:rFonts w:asciiTheme="majorEastAsia" w:eastAsiaTheme="majorEastAsia" w:hAnsiTheme="majorEastAsia" w:hint="eastAsia"/>
                          <w:b/>
                          <w:color w:val="C00000"/>
                          <w:sz w:val="96"/>
                          <w:szCs w:val="38"/>
                        </w:rPr>
                        <w:t>3,000</w:t>
                      </w:r>
                      <w:r w:rsidRPr="009A4496">
                        <w:rPr>
                          <w:rFonts w:asciiTheme="majorEastAsia" w:eastAsiaTheme="majorEastAsia" w:hAnsiTheme="majorEastAsia" w:hint="eastAsia"/>
                          <w:color w:val="C00000"/>
                          <w:sz w:val="44"/>
                          <w:szCs w:val="38"/>
                        </w:rPr>
                        <w:t xml:space="preserve"> </w:t>
                      </w:r>
                      <w:r w:rsidRPr="009A4496">
                        <w:rPr>
                          <w:rFonts w:asciiTheme="majorEastAsia" w:eastAsiaTheme="majorEastAsia" w:hAnsiTheme="majorEastAsia" w:hint="eastAsia"/>
                          <w:b/>
                          <w:color w:val="C00000"/>
                          <w:sz w:val="44"/>
                          <w:szCs w:val="38"/>
                        </w:rPr>
                        <w:t>品目以上</w:t>
                      </w:r>
                    </w:p>
                  </w:txbxContent>
                </v:textbox>
                <w10:wrap type="square" anchorx="margin"/>
              </v:shape>
            </w:pict>
          </mc:Fallback>
        </mc:AlternateContent>
      </w:r>
      <w:r w:rsidR="00F646DF">
        <w:rPr>
          <w:noProof/>
        </w:rPr>
        <mc:AlternateContent>
          <mc:Choice Requires="wps">
            <w:drawing>
              <wp:anchor distT="45720" distB="45720" distL="114300" distR="114300" simplePos="0" relativeHeight="251653120" behindDoc="0" locked="0" layoutInCell="1" allowOverlap="1" wp14:anchorId="11154515" wp14:editId="7807EA40">
                <wp:simplePos x="0" y="0"/>
                <wp:positionH relativeFrom="margin">
                  <wp:posOffset>-636270</wp:posOffset>
                </wp:positionH>
                <wp:positionV relativeFrom="paragraph">
                  <wp:posOffset>4636770</wp:posOffset>
                </wp:positionV>
                <wp:extent cx="2399030" cy="401320"/>
                <wp:effectExtent l="0" t="0" r="0" b="0"/>
                <wp:wrapSquare wrapText="bothSides"/>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030" cy="401320"/>
                        </a:xfrm>
                        <a:prstGeom prst="rect">
                          <a:avLst/>
                        </a:prstGeom>
                        <a:noFill/>
                        <a:ln w="9525">
                          <a:noFill/>
                          <a:miter lim="800000"/>
                          <a:headEnd/>
                          <a:tailEnd/>
                        </a:ln>
                      </wps:spPr>
                      <wps:txbx>
                        <w:txbxContent>
                          <w:p w:rsidR="00F646DF" w:rsidRPr="00F646DF" w:rsidRDefault="00F646DF" w:rsidP="00F646DF">
                            <w:pPr>
                              <w:spacing w:line="520" w:lineRule="exact"/>
                              <w:rPr>
                                <w:rFonts w:asciiTheme="majorEastAsia" w:eastAsiaTheme="majorEastAsia" w:hAnsiTheme="majorEastAsia"/>
                                <w:color w:val="262626" w:themeColor="text1" w:themeTint="D9"/>
                                <w:sz w:val="38"/>
                                <w:szCs w:val="38"/>
                              </w:rPr>
                            </w:pPr>
                            <w:r>
                              <w:rPr>
                                <w:rFonts w:asciiTheme="majorEastAsia" w:eastAsiaTheme="majorEastAsia" w:hAnsiTheme="majorEastAsia" w:hint="eastAsia"/>
                                <w:color w:val="262626" w:themeColor="text1" w:themeTint="D9"/>
                                <w:sz w:val="38"/>
                                <w:szCs w:val="38"/>
                              </w:rPr>
                              <w:t>が</w:t>
                            </w:r>
                            <w:r>
                              <w:rPr>
                                <w:rFonts w:asciiTheme="majorEastAsia" w:eastAsiaTheme="majorEastAsia" w:hAnsiTheme="majorEastAsia"/>
                                <w:color w:val="262626" w:themeColor="text1" w:themeTint="D9"/>
                                <w:sz w:val="38"/>
                                <w:szCs w:val="38"/>
                              </w:rPr>
                              <w:t>続いております。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154515" id="_x0000_s1035" type="#_x0000_t202" style="position:absolute;left:0;text-align:left;margin-left:-50.1pt;margin-top:365.1pt;width:188.9pt;height:31.6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" filled="f" stroked="f">
                <v:textbox>
                  <w:txbxContent>
                    <w:p w:rsidR="00F646DF" w:rsidRPr="00F646DF" w:rsidRDefault="00F646DF" w:rsidP="00F646DF">
                      <w:pPr>
                        <w:spacing w:line="520" w:lineRule="exact"/>
                        <w:rPr>
                          <w:rFonts w:asciiTheme="majorEastAsia" w:eastAsiaTheme="majorEastAsia" w:hAnsiTheme="majorEastAsia"/>
                          <w:color w:val="262626" w:themeColor="text1" w:themeTint="D9"/>
                          <w:sz w:val="38"/>
                          <w:szCs w:val="38"/>
                        </w:rPr>
                      </w:pPr>
                      <w:r>
                        <w:rPr>
                          <w:rFonts w:asciiTheme="majorEastAsia" w:eastAsiaTheme="majorEastAsia" w:hAnsiTheme="majorEastAsia" w:hint="eastAsia"/>
                          <w:color w:val="262626" w:themeColor="text1" w:themeTint="D9"/>
                          <w:sz w:val="38"/>
                          <w:szCs w:val="38"/>
                        </w:rPr>
                        <w:t>が</w:t>
                      </w:r>
                      <w:r>
                        <w:rPr>
                          <w:rFonts w:asciiTheme="majorEastAsia" w:eastAsiaTheme="majorEastAsia" w:hAnsiTheme="majorEastAsia"/>
                          <w:color w:val="262626" w:themeColor="text1" w:themeTint="D9"/>
                          <w:sz w:val="38"/>
                          <w:szCs w:val="38"/>
                        </w:rPr>
                        <w:t>続いております。</w:t>
                      </w:r>
                    </w:p>
                  </w:txbxContent>
                </v:textbox>
                <w10:wrap type="square" anchorx="margin"/>
              </v:shape>
            </w:pict>
          </mc:Fallback>
        </mc:AlternateContent>
      </w:r>
      <w:r w:rsidR="00F646DF">
        <w:rPr>
          <w:noProof/>
        </w:rPr>
        <mc:AlternateContent>
          <mc:Choice Requires="wps">
            <w:drawing>
              <wp:anchor distT="45720" distB="45720" distL="114300" distR="114300" simplePos="0" relativeHeight="251652096" behindDoc="0" locked="0" layoutInCell="1" allowOverlap="1" wp14:anchorId="6A948B42" wp14:editId="5FAF65E0">
                <wp:simplePos x="0" y="0"/>
                <wp:positionH relativeFrom="margin">
                  <wp:posOffset>-620395</wp:posOffset>
                </wp:positionH>
                <wp:positionV relativeFrom="paragraph">
                  <wp:posOffset>3864610</wp:posOffset>
                </wp:positionV>
                <wp:extent cx="2029460" cy="401320"/>
                <wp:effectExtent l="0" t="0" r="0" b="0"/>
                <wp:wrapSquare wrapText="bothSides"/>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460" cy="401320"/>
                        </a:xfrm>
                        <a:prstGeom prst="rect">
                          <a:avLst/>
                        </a:prstGeom>
                        <a:noFill/>
                        <a:ln w="9525">
                          <a:noFill/>
                          <a:miter lim="800000"/>
                          <a:headEnd/>
                          <a:tailEnd/>
                        </a:ln>
                      </wps:spPr>
                      <wps:txbx>
                        <w:txbxContent>
                          <w:p w:rsidR="00F646DF" w:rsidRPr="00F646DF" w:rsidRDefault="00F646DF" w:rsidP="00F646DF">
                            <w:pPr>
                              <w:spacing w:line="520" w:lineRule="exact"/>
                              <w:rPr>
                                <w:rFonts w:asciiTheme="majorEastAsia" w:eastAsiaTheme="majorEastAsia" w:hAnsiTheme="majorEastAsia"/>
                                <w:color w:val="262626" w:themeColor="text1" w:themeTint="D9"/>
                                <w:sz w:val="38"/>
                                <w:szCs w:val="38"/>
                              </w:rPr>
                            </w:pPr>
                            <w:r>
                              <w:rPr>
                                <w:rFonts w:asciiTheme="majorEastAsia" w:eastAsiaTheme="majorEastAsia" w:hAnsiTheme="majorEastAsia" w:hint="eastAsia"/>
                                <w:color w:val="262626" w:themeColor="text1" w:themeTint="D9"/>
                                <w:sz w:val="38"/>
                                <w:szCs w:val="38"/>
                              </w:rPr>
                              <w:t>の</w:t>
                            </w:r>
                            <w:r>
                              <w:rPr>
                                <w:rFonts w:asciiTheme="majorEastAsia" w:eastAsiaTheme="majorEastAsia" w:hAnsiTheme="majorEastAsia"/>
                                <w:color w:val="262626" w:themeColor="text1" w:themeTint="D9"/>
                                <w:sz w:val="38"/>
                                <w:szCs w:val="38"/>
                              </w:rPr>
                              <w:t>製品において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948B42" id="_x0000_s1036" type="#_x0000_t202" style="position:absolute;left:0;text-align:left;margin-left:-48.85pt;margin-top:304.3pt;width:159.8pt;height:31.6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" filled="f" stroked="f">
                <v:textbox>
                  <w:txbxContent>
                    <w:p w:rsidR="00F646DF" w:rsidRPr="00F646DF" w:rsidRDefault="00F646DF" w:rsidP="00F646DF">
                      <w:pPr>
                        <w:spacing w:line="520" w:lineRule="exact"/>
                        <w:rPr>
                          <w:rFonts w:asciiTheme="majorEastAsia" w:eastAsiaTheme="majorEastAsia" w:hAnsiTheme="majorEastAsia"/>
                          <w:color w:val="262626" w:themeColor="text1" w:themeTint="D9"/>
                          <w:sz w:val="38"/>
                          <w:szCs w:val="38"/>
                        </w:rPr>
                      </w:pPr>
                      <w:r>
                        <w:rPr>
                          <w:rFonts w:asciiTheme="majorEastAsia" w:eastAsiaTheme="majorEastAsia" w:hAnsiTheme="majorEastAsia" w:hint="eastAsia"/>
                          <w:color w:val="262626" w:themeColor="text1" w:themeTint="D9"/>
                          <w:sz w:val="38"/>
                          <w:szCs w:val="38"/>
                        </w:rPr>
                        <w:t>の</w:t>
                      </w:r>
                      <w:r>
                        <w:rPr>
                          <w:rFonts w:asciiTheme="majorEastAsia" w:eastAsiaTheme="majorEastAsia" w:hAnsiTheme="majorEastAsia"/>
                          <w:color w:val="262626" w:themeColor="text1" w:themeTint="D9"/>
                          <w:sz w:val="38"/>
                          <w:szCs w:val="38"/>
                        </w:rPr>
                        <w:t>製品において</w:t>
                      </w:r>
                    </w:p>
                  </w:txbxContent>
                </v:textbox>
                <w10:wrap type="square" anchorx="margin"/>
              </v:shape>
            </w:pict>
          </mc:Fallback>
        </mc:AlternateContent>
      </w:r>
      <w:r w:rsidR="00F646DF">
        <w:rPr>
          <w:noProof/>
        </w:rPr>
        <mc:AlternateContent>
          <mc:Choice Requires="wps">
            <w:drawing>
              <wp:anchor distT="45720" distB="45720" distL="114300" distR="114300" simplePos="0" relativeHeight="251651072" behindDoc="0" locked="0" layoutInCell="1" allowOverlap="1">
                <wp:simplePos x="0" y="0"/>
                <wp:positionH relativeFrom="margin">
                  <wp:posOffset>-669624</wp:posOffset>
                </wp:positionH>
                <wp:positionV relativeFrom="paragraph">
                  <wp:posOffset>1697619</wp:posOffset>
                </wp:positionV>
                <wp:extent cx="6950075" cy="1136015"/>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0075" cy="1136015"/>
                        </a:xfrm>
                        <a:prstGeom prst="rect">
                          <a:avLst/>
                        </a:prstGeom>
                        <a:noFill/>
                        <a:ln w="9525">
                          <a:noFill/>
                          <a:miter lim="800000"/>
                          <a:headEnd/>
                          <a:tailEnd/>
                        </a:ln>
                      </wps:spPr>
                      <wps:txbx>
                        <w:txbxContent>
                          <w:p w:rsidR="00F646DF" w:rsidRPr="00F646DF" w:rsidRDefault="00F646DF" w:rsidP="00F646DF">
                            <w:pPr>
                              <w:spacing w:line="520" w:lineRule="exact"/>
                              <w:rPr>
                                <w:rFonts w:asciiTheme="majorEastAsia" w:eastAsiaTheme="majorEastAsia" w:hAnsiTheme="majorEastAsia"/>
                                <w:color w:val="262626" w:themeColor="text1" w:themeTint="D9"/>
                                <w:sz w:val="38"/>
                                <w:szCs w:val="38"/>
                              </w:rPr>
                            </w:pPr>
                            <w:r w:rsidRPr="00F646DF">
                              <w:rPr>
                                <w:rFonts w:asciiTheme="majorEastAsia" w:eastAsiaTheme="majorEastAsia" w:hAnsiTheme="majorEastAsia" w:hint="eastAsia"/>
                                <w:color w:val="262626" w:themeColor="text1" w:themeTint="D9"/>
                                <w:sz w:val="38"/>
                                <w:szCs w:val="38"/>
                              </w:rPr>
                              <w:t xml:space="preserve">　2021年、複数の製薬会社が製造や品質管理体制の不備により関連する多くのお薬が出荷停止や出荷調整となりました。</w:t>
                            </w:r>
                          </w:p>
                          <w:p w:rsidR="00F646DF" w:rsidRPr="00F646DF" w:rsidRDefault="00F646DF" w:rsidP="00F646DF">
                            <w:pPr>
                              <w:spacing w:line="520" w:lineRule="exact"/>
                              <w:rPr>
                                <w:rFonts w:asciiTheme="majorEastAsia" w:eastAsiaTheme="majorEastAsia" w:hAnsiTheme="majorEastAsia"/>
                                <w:color w:val="262626" w:themeColor="text1" w:themeTint="D9"/>
                                <w:sz w:val="38"/>
                                <w:szCs w:val="38"/>
                              </w:rPr>
                            </w:pPr>
                            <w:r w:rsidRPr="00F646DF">
                              <w:rPr>
                                <w:rFonts w:asciiTheme="majorEastAsia" w:eastAsiaTheme="majorEastAsia" w:hAnsiTheme="majorEastAsia" w:hint="eastAsia"/>
                                <w:color w:val="262626" w:themeColor="text1" w:themeTint="D9"/>
                                <w:sz w:val="38"/>
                                <w:szCs w:val="38"/>
                              </w:rPr>
                              <w:t xml:space="preserve">　さらにコロナ禍の流通悪化もあり、医療機関及び薬局では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52.75pt;margin-top:133.65pt;width:547.25pt;height:89.45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" filled="f" stroked="f">
                <v:textbox>
                  <w:txbxContent>
                    <w:p w:rsidR="00F646DF" w:rsidRPr="00F646DF" w:rsidRDefault="00F646DF" w:rsidP="00F646DF">
                      <w:pPr>
                        <w:spacing w:line="520" w:lineRule="exact"/>
                        <w:rPr>
                          <w:rFonts w:asciiTheme="majorEastAsia" w:eastAsiaTheme="majorEastAsia" w:hAnsiTheme="majorEastAsia"/>
                          <w:color w:val="262626" w:themeColor="text1" w:themeTint="D9"/>
                          <w:sz w:val="38"/>
                          <w:szCs w:val="38"/>
                        </w:rPr>
                      </w:pPr>
                      <w:r w:rsidRPr="00F646DF">
                        <w:rPr>
                          <w:rFonts w:asciiTheme="majorEastAsia" w:eastAsiaTheme="majorEastAsia" w:hAnsiTheme="majorEastAsia" w:hint="eastAsia"/>
                          <w:color w:val="262626" w:themeColor="text1" w:themeTint="D9"/>
                          <w:sz w:val="38"/>
                          <w:szCs w:val="38"/>
                        </w:rPr>
                        <w:t xml:space="preserve">　2021年、複数の製薬会社が製造や品質管理体制の不備により関連する多くのお薬が出荷停止や出荷調整となりました。</w:t>
                      </w:r>
                    </w:p>
                    <w:p w:rsidR="00F646DF" w:rsidRPr="00F646DF" w:rsidRDefault="00F646DF" w:rsidP="00F646DF">
                      <w:pPr>
                        <w:spacing w:line="520" w:lineRule="exact"/>
                        <w:rPr>
                          <w:rFonts w:asciiTheme="majorEastAsia" w:eastAsiaTheme="majorEastAsia" w:hAnsiTheme="majorEastAsia"/>
                          <w:color w:val="262626" w:themeColor="text1" w:themeTint="D9"/>
                          <w:sz w:val="38"/>
                          <w:szCs w:val="38"/>
                        </w:rPr>
                      </w:pPr>
                      <w:r w:rsidRPr="00F646DF">
                        <w:rPr>
                          <w:rFonts w:asciiTheme="majorEastAsia" w:eastAsiaTheme="majorEastAsia" w:hAnsiTheme="majorEastAsia" w:hint="eastAsia"/>
                          <w:color w:val="262626" w:themeColor="text1" w:themeTint="D9"/>
                          <w:sz w:val="38"/>
                          <w:szCs w:val="38"/>
                        </w:rPr>
                        <w:t xml:space="preserve">　さらにコロナ禍の流通悪化もあり、医療機関及び薬局では</w:t>
                      </w:r>
                    </w:p>
                  </w:txbxContent>
                </v:textbox>
                <w10:wrap type="square" anchorx="margin"/>
              </v:shape>
            </w:pict>
          </mc:Fallback>
        </mc:AlternateContent>
      </w:r>
    </w:p>
    <w:sectPr w:rsidR="004764E6">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1537B" w:rsidRDefault="0091537B" w:rsidP="00F646DF">
      <w:r>
        <w:separator/>
      </w:r>
    </w:p>
  </w:endnote>
  <w:endnote w:type="continuationSeparator" w:id="0">
    <w:p w:rsidR="0091537B" w:rsidRDefault="0091537B" w:rsidP="00F646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1537B" w:rsidRDefault="0091537B" w:rsidP="00F646DF">
      <w:r>
        <w:separator/>
      </w:r>
    </w:p>
  </w:footnote>
  <w:footnote w:type="continuationSeparator" w:id="0">
    <w:p w:rsidR="0091537B" w:rsidRDefault="0091537B" w:rsidP="00F646D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474E"/>
    <w:rsid w:val="000930F1"/>
    <w:rsid w:val="00134F76"/>
    <w:rsid w:val="0020178A"/>
    <w:rsid w:val="00396FFA"/>
    <w:rsid w:val="004764E6"/>
    <w:rsid w:val="004A0024"/>
    <w:rsid w:val="004D5F27"/>
    <w:rsid w:val="00607F5A"/>
    <w:rsid w:val="00813FFC"/>
    <w:rsid w:val="00856E6E"/>
    <w:rsid w:val="0091537B"/>
    <w:rsid w:val="009A4496"/>
    <w:rsid w:val="00B80A00"/>
    <w:rsid w:val="00D911A8"/>
    <w:rsid w:val="00E42F15"/>
    <w:rsid w:val="00EA474E"/>
    <w:rsid w:val="00F646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5:chartTrackingRefBased/>
  <w15:docId w15:val="{72DCC6CD-D674-4408-A002-9B95EDB9B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646DF"/>
    <w:pPr>
      <w:tabs>
        <w:tab w:val="center" w:pos="4252"/>
        <w:tab w:val="right" w:pos="8504"/>
      </w:tabs>
      <w:snapToGrid w:val="0"/>
    </w:pPr>
  </w:style>
  <w:style w:type="character" w:customStyle="1" w:styleId="a4">
    <w:name w:val="ヘッダー (文字)"/>
    <w:basedOn w:val="a0"/>
    <w:link w:val="a3"/>
    <w:uiPriority w:val="99"/>
    <w:rsid w:val="00F646DF"/>
  </w:style>
  <w:style w:type="paragraph" w:styleId="a5">
    <w:name w:val="footer"/>
    <w:basedOn w:val="a"/>
    <w:link w:val="a6"/>
    <w:uiPriority w:val="99"/>
    <w:unhideWhenUsed/>
    <w:rsid w:val="00F646DF"/>
    <w:pPr>
      <w:tabs>
        <w:tab w:val="center" w:pos="4252"/>
        <w:tab w:val="right" w:pos="8504"/>
      </w:tabs>
      <w:snapToGrid w:val="0"/>
    </w:pPr>
  </w:style>
  <w:style w:type="character" w:customStyle="1" w:styleId="a6">
    <w:name w:val="フッター (文字)"/>
    <w:basedOn w:val="a0"/>
    <w:link w:val="a5"/>
    <w:uiPriority w:val="99"/>
    <w:rsid w:val="00F646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Words>
  <Characters>14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JSRD0052</dc:creator>
  <cp:keywords/>
  <dc:description/>
  <cp:lastModifiedBy>sakai</cp:lastModifiedBy>
  <cp:revision>2</cp:revision>
  <dcterms:created xsi:type="dcterms:W3CDTF">2022-02-18T09:58:00Z</dcterms:created>
  <dcterms:modified xsi:type="dcterms:W3CDTF">2022-02-18T09:58:00Z</dcterms:modified>
</cp:coreProperties>
</file>